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E503A7" w:rsidP="1A8E446B" w:rsidRDefault="00E503A7" w14:paraId="36628BBD" w14:textId="57B910F9">
      <w:pPr>
        <w:pStyle w:val="Normal"/>
        <w:spacing w:after="0"/>
      </w:pPr>
      <w:r w:rsidR="5FF840ED">
        <w:drawing>
          <wp:inline wp14:editId="4160F756" wp14:anchorId="4F75320B">
            <wp:extent cx="5944115" cy="1213209"/>
            <wp:effectExtent l="0" t="0" r="0" b="0"/>
            <wp:docPr id="2248622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4862294" name="Picture 224862294"/>
                    <pic:cNvPicPr/>
                  </pic:nvPicPr>
                  <pic:blipFill>
                    <a:blip xmlns:r="http://schemas.openxmlformats.org/officeDocument/2006/relationships" r:embed="rId273921862">
                      <a:extLst>
                        <a:ext uri="{28A0092B-C50C-407E-A947-70E740481C1C}">
                          <a14:useLocalDpi xmlns:a14="http://schemas.microsoft.com/office/drawing/2010/main"/>
                        </a:ext>
                      </a:extLst>
                    </a:blip>
                    <a:stretch>
                      <a:fillRect/>
                    </a:stretch>
                  </pic:blipFill>
                  <pic:spPr>
                    <a:xfrm>
                      <a:off x="0" y="0"/>
                      <a:ext cx="5944115" cy="1213209"/>
                    </a:xfrm>
                    <a:prstGeom prst="rect">
                      <a:avLst/>
                    </a:prstGeom>
                  </pic:spPr>
                </pic:pic>
              </a:graphicData>
            </a:graphic>
          </wp:inline>
        </w:drawing>
      </w:r>
    </w:p>
    <w:p w:rsidR="5FF840ED" w:rsidP="1A8E446B" w:rsidRDefault="5FF840ED" w14:paraId="12F6FA79" w14:textId="79D2074F">
      <w:pPr>
        <w:spacing w:before="0" w:beforeAutospacing="off" w:after="200" w:afterAutospacing="off" w:line="276" w:lineRule="auto"/>
        <w:jc w:val="center"/>
      </w:pPr>
      <w:r w:rsidRPr="1A8E446B" w:rsidR="5FF840ED">
        <w:rPr>
          <w:rFonts w:ascii="Arial" w:hAnsi="Arial" w:eastAsia="Arial" w:cs="Arial"/>
          <w:b w:val="1"/>
          <w:bCs w:val="1"/>
          <w:noProof w:val="0"/>
          <w:sz w:val="32"/>
          <w:szCs w:val="32"/>
          <w:lang w:val="en-US"/>
        </w:rPr>
        <w:t xml:space="preserve">Duty of </w:t>
      </w:r>
      <w:r w:rsidRPr="1A8E446B" w:rsidR="5FF840ED">
        <w:rPr>
          <w:rFonts w:ascii="Arial" w:hAnsi="Arial" w:eastAsia="Arial" w:cs="Arial"/>
          <w:b w:val="1"/>
          <w:bCs w:val="1"/>
          <w:noProof w:val="0"/>
          <w:sz w:val="32"/>
          <w:szCs w:val="32"/>
          <w:lang w:val="en-US"/>
        </w:rPr>
        <w:t>Candour</w:t>
      </w:r>
      <w:r w:rsidRPr="1A8E446B" w:rsidR="5FF840ED">
        <w:rPr>
          <w:rFonts w:ascii="Arial" w:hAnsi="Arial" w:eastAsia="Arial" w:cs="Arial"/>
          <w:b w:val="1"/>
          <w:bCs w:val="1"/>
          <w:noProof w:val="0"/>
          <w:sz w:val="32"/>
          <w:szCs w:val="32"/>
          <w:lang w:val="en-US"/>
        </w:rPr>
        <w:t xml:space="preserve"> Report 2025-26</w:t>
      </w:r>
    </w:p>
    <w:p w:rsidR="5FF840ED" w:rsidP="1A8E446B" w:rsidRDefault="5FF840ED" w14:paraId="41AB2FD3" w14:textId="6439B7CC">
      <w:pPr>
        <w:spacing w:before="0" w:beforeAutospacing="off" w:after="200" w:afterAutospacing="off" w:line="276" w:lineRule="auto"/>
        <w:jc w:val="both"/>
      </w:pPr>
      <w:r w:rsidRPr="1A8E446B" w:rsidR="5FF840ED">
        <w:rPr>
          <w:rFonts w:ascii="Arial" w:hAnsi="Arial" w:eastAsia="Arial" w:cs="Arial"/>
          <w:noProof w:val="0"/>
          <w:sz w:val="24"/>
          <w:szCs w:val="24"/>
          <w:lang w:val="en-US"/>
        </w:rPr>
        <w:t xml:space="preserve">All Health and Social Care services in Scotland have a Duty of </w:t>
      </w:r>
      <w:r w:rsidRPr="1A8E446B" w:rsidR="5FF840ED">
        <w:rPr>
          <w:rFonts w:ascii="Arial" w:hAnsi="Arial" w:eastAsia="Arial" w:cs="Arial"/>
          <w:noProof w:val="0"/>
          <w:sz w:val="24"/>
          <w:szCs w:val="24"/>
          <w:lang w:val="en-US"/>
        </w:rPr>
        <w:t>Candour</w:t>
      </w:r>
      <w:r w:rsidRPr="1A8E446B" w:rsidR="5FF840ED">
        <w:rPr>
          <w:rFonts w:ascii="Arial" w:hAnsi="Arial" w:eastAsia="Arial" w:cs="Arial"/>
          <w:noProof w:val="0"/>
          <w:sz w:val="24"/>
          <w:szCs w:val="24"/>
          <w:lang w:val="en-US"/>
        </w:rPr>
        <w:t xml:space="preserve">. This is a legal requirement which means that when things go wrong and mistakes happen, the people affected understand what has happened, receive an apology, and that </w:t>
      </w:r>
      <w:r w:rsidRPr="1A8E446B" w:rsidR="5FF840ED">
        <w:rPr>
          <w:rFonts w:ascii="Arial" w:hAnsi="Arial" w:eastAsia="Arial" w:cs="Arial"/>
          <w:noProof w:val="0"/>
          <w:sz w:val="24"/>
          <w:szCs w:val="24"/>
          <w:lang w:val="en-US"/>
        </w:rPr>
        <w:t>organisation</w:t>
      </w:r>
      <w:r w:rsidRPr="1A8E446B" w:rsidR="5FF840ED">
        <w:rPr>
          <w:rFonts w:ascii="Arial" w:hAnsi="Arial" w:eastAsia="Arial" w:cs="Arial"/>
          <w:noProof w:val="0"/>
          <w:sz w:val="24"/>
          <w:szCs w:val="24"/>
          <w:lang w:val="en-US"/>
        </w:rPr>
        <w:t xml:space="preserve"> learns how to improve for the future. An important part of this duty is that we provide an Annual Report about the Duty of </w:t>
      </w:r>
      <w:r w:rsidRPr="1A8E446B" w:rsidR="5FF840ED">
        <w:rPr>
          <w:rFonts w:ascii="Arial" w:hAnsi="Arial" w:eastAsia="Arial" w:cs="Arial"/>
          <w:noProof w:val="0"/>
          <w:sz w:val="24"/>
          <w:szCs w:val="24"/>
          <w:lang w:val="en-US"/>
        </w:rPr>
        <w:t>Candour</w:t>
      </w:r>
      <w:r w:rsidRPr="1A8E446B" w:rsidR="5FF840ED">
        <w:rPr>
          <w:rFonts w:ascii="Arial" w:hAnsi="Arial" w:eastAsia="Arial" w:cs="Arial"/>
          <w:noProof w:val="0"/>
          <w:sz w:val="24"/>
          <w:szCs w:val="24"/>
          <w:lang w:val="en-US"/>
        </w:rPr>
        <w:t xml:space="preserve"> in our services. This short report describes how our registered care services have </w:t>
      </w:r>
      <w:r w:rsidRPr="1A8E446B" w:rsidR="5FF840ED">
        <w:rPr>
          <w:rFonts w:ascii="Arial" w:hAnsi="Arial" w:eastAsia="Arial" w:cs="Arial"/>
          <w:noProof w:val="0"/>
          <w:sz w:val="24"/>
          <w:szCs w:val="24"/>
          <w:lang w:val="en-US"/>
        </w:rPr>
        <w:t>operated</w:t>
      </w:r>
      <w:r w:rsidRPr="1A8E446B" w:rsidR="5FF840ED">
        <w:rPr>
          <w:rFonts w:ascii="Arial" w:hAnsi="Arial" w:eastAsia="Arial" w:cs="Arial"/>
          <w:noProof w:val="0"/>
          <w:sz w:val="24"/>
          <w:szCs w:val="24"/>
          <w:lang w:val="en-US"/>
        </w:rPr>
        <w:t xml:space="preserve"> the Duty of </w:t>
      </w:r>
      <w:r w:rsidRPr="1A8E446B" w:rsidR="5FF840ED">
        <w:rPr>
          <w:rFonts w:ascii="Arial" w:hAnsi="Arial" w:eastAsia="Arial" w:cs="Arial"/>
          <w:noProof w:val="0"/>
          <w:sz w:val="24"/>
          <w:szCs w:val="24"/>
          <w:lang w:val="en-US"/>
        </w:rPr>
        <w:t>Candour</w:t>
      </w:r>
      <w:r w:rsidRPr="1A8E446B" w:rsidR="5FF840ED">
        <w:rPr>
          <w:rFonts w:ascii="Arial" w:hAnsi="Arial" w:eastAsia="Arial" w:cs="Arial"/>
          <w:noProof w:val="0"/>
          <w:sz w:val="24"/>
          <w:szCs w:val="24"/>
          <w:lang w:val="en-US"/>
        </w:rPr>
        <w:t xml:space="preserve"> during the time between 1st April 202</w:t>
      </w:r>
      <w:r w:rsidRPr="1A8E446B" w:rsidR="55F736F4">
        <w:rPr>
          <w:rFonts w:ascii="Arial" w:hAnsi="Arial" w:eastAsia="Arial" w:cs="Arial"/>
          <w:noProof w:val="0"/>
          <w:sz w:val="24"/>
          <w:szCs w:val="24"/>
          <w:lang w:val="en-US"/>
        </w:rPr>
        <w:t>5</w:t>
      </w:r>
      <w:r w:rsidRPr="1A8E446B" w:rsidR="5FF840ED">
        <w:rPr>
          <w:rFonts w:ascii="Arial" w:hAnsi="Arial" w:eastAsia="Arial" w:cs="Arial"/>
          <w:noProof w:val="0"/>
          <w:sz w:val="24"/>
          <w:szCs w:val="24"/>
          <w:lang w:val="en-US"/>
        </w:rPr>
        <w:t xml:space="preserve"> and 31st March 202</w:t>
      </w:r>
      <w:r w:rsidRPr="1A8E446B" w:rsidR="534EA560">
        <w:rPr>
          <w:rFonts w:ascii="Arial" w:hAnsi="Arial" w:eastAsia="Arial" w:cs="Arial"/>
          <w:noProof w:val="0"/>
          <w:sz w:val="24"/>
          <w:szCs w:val="24"/>
          <w:lang w:val="en-US"/>
        </w:rPr>
        <w:t>6</w:t>
      </w:r>
      <w:r w:rsidRPr="1A8E446B" w:rsidR="5FF840ED">
        <w:rPr>
          <w:rFonts w:ascii="Arial" w:hAnsi="Arial" w:eastAsia="Arial" w:cs="Arial"/>
          <w:noProof w:val="0"/>
          <w:sz w:val="24"/>
          <w:szCs w:val="24"/>
          <w:lang w:val="en-US"/>
        </w:rPr>
        <w:t xml:space="preserve">.  We hope you find this report useful.   </w:t>
      </w:r>
    </w:p>
    <w:p w:rsidR="5FF840ED" w:rsidP="1A8E446B" w:rsidRDefault="5FF840ED" w14:paraId="32D733F4" w14:textId="677D5C98">
      <w:pPr>
        <w:pStyle w:val="ListParagraph"/>
        <w:numPr>
          <w:ilvl w:val="0"/>
          <w:numId w:val="1"/>
        </w:numPr>
        <w:spacing w:before="0" w:beforeAutospacing="off" w:after="0" w:afterAutospacing="off" w:line="276" w:lineRule="auto"/>
        <w:ind w:left="720" w:right="0" w:hanging="360"/>
        <w:jc w:val="both"/>
        <w:rPr>
          <w:rFonts w:ascii="Arial" w:hAnsi="Arial" w:eastAsia="Arial" w:cs="Arial"/>
          <w:noProof w:val="0"/>
          <w:sz w:val="24"/>
          <w:szCs w:val="24"/>
          <w:lang w:val="en-US"/>
        </w:rPr>
      </w:pPr>
      <w:r w:rsidRPr="1A8E446B" w:rsidR="5FF840ED">
        <w:rPr>
          <w:rFonts w:ascii="Arial" w:hAnsi="Arial" w:eastAsia="Arial" w:cs="Arial"/>
          <w:noProof w:val="0"/>
          <w:sz w:val="24"/>
          <w:szCs w:val="24"/>
          <w:lang w:val="en-US"/>
        </w:rPr>
        <w:t xml:space="preserve">How many incidents happened to which the Duty of Candour applies? </w:t>
      </w:r>
    </w:p>
    <w:p w:rsidR="5FF840ED" w:rsidP="1A8E446B" w:rsidRDefault="5FF840ED" w14:paraId="1BA81AFB" w14:textId="19DB8B72">
      <w:pPr>
        <w:spacing w:before="0" w:beforeAutospacing="off" w:after="0" w:afterAutospacing="off" w:line="276" w:lineRule="auto"/>
        <w:ind w:left="720" w:right="0"/>
        <w:jc w:val="both"/>
      </w:pPr>
      <w:r w:rsidRPr="1A8E446B" w:rsidR="5FF840ED">
        <w:rPr>
          <w:rFonts w:ascii="Arial" w:hAnsi="Arial" w:eastAsia="Arial" w:cs="Arial"/>
          <w:noProof w:val="0"/>
          <w:sz w:val="24"/>
          <w:szCs w:val="24"/>
          <w:lang w:val="en-US"/>
        </w:rPr>
        <w:t xml:space="preserve"> </w:t>
      </w:r>
    </w:p>
    <w:p w:rsidR="5FF840ED" w:rsidP="1A8E446B" w:rsidRDefault="5FF840ED" w14:paraId="4B35B565" w14:textId="362D4896">
      <w:pPr>
        <w:spacing w:before="0" w:beforeAutospacing="off" w:after="0" w:afterAutospacing="off" w:line="276" w:lineRule="auto"/>
        <w:ind w:left="720" w:right="0"/>
        <w:jc w:val="both"/>
      </w:pPr>
      <w:r w:rsidRPr="1A8E446B" w:rsidR="5FF840ED">
        <w:rPr>
          <w:rFonts w:ascii="Arial" w:hAnsi="Arial" w:eastAsia="Arial" w:cs="Arial"/>
          <w:noProof w:val="0"/>
          <w:sz w:val="24"/>
          <w:szCs w:val="24"/>
          <w:lang w:val="en-US"/>
        </w:rPr>
        <w:t>In the last year, there have been no incidents to which the Duty of Candour applied.</w:t>
      </w:r>
    </w:p>
    <w:p w:rsidR="5FF840ED" w:rsidP="1A8E446B" w:rsidRDefault="5FF840ED" w14:paraId="71F189C5" w14:textId="027AA1ED">
      <w:pPr>
        <w:spacing w:before="0" w:beforeAutospacing="off" w:after="0" w:afterAutospacing="off" w:line="276" w:lineRule="auto"/>
        <w:ind w:left="720" w:right="0"/>
        <w:jc w:val="both"/>
      </w:pPr>
      <w:r w:rsidRPr="1A8E446B" w:rsidR="5FF840ED">
        <w:rPr>
          <w:rFonts w:ascii="Arial" w:hAnsi="Arial" w:eastAsia="Arial" w:cs="Arial"/>
          <w:noProof w:val="0"/>
          <w:sz w:val="24"/>
          <w:szCs w:val="24"/>
          <w:lang w:val="en-US"/>
        </w:rPr>
        <w:t xml:space="preserve"> </w:t>
      </w:r>
    </w:p>
    <w:p w:rsidR="5FF840ED" w:rsidP="1A8E446B" w:rsidRDefault="5FF840ED" w14:paraId="5F56E708" w14:textId="66220AC6">
      <w:pPr>
        <w:pStyle w:val="ListParagraph"/>
        <w:numPr>
          <w:ilvl w:val="0"/>
          <w:numId w:val="1"/>
        </w:numPr>
        <w:spacing w:before="0" w:beforeAutospacing="off" w:after="0" w:afterAutospacing="off" w:line="276" w:lineRule="auto"/>
        <w:ind w:left="720" w:right="0" w:hanging="360"/>
        <w:jc w:val="both"/>
        <w:rPr>
          <w:rFonts w:ascii="Arial" w:hAnsi="Arial" w:eastAsia="Arial" w:cs="Arial"/>
          <w:noProof w:val="0"/>
          <w:sz w:val="24"/>
          <w:szCs w:val="24"/>
          <w:lang w:val="en-US"/>
        </w:rPr>
      </w:pPr>
      <w:r w:rsidRPr="1A8E446B" w:rsidR="5FF840ED">
        <w:rPr>
          <w:rFonts w:ascii="Arial" w:hAnsi="Arial" w:eastAsia="Arial" w:cs="Arial"/>
          <w:noProof w:val="0"/>
          <w:sz w:val="24"/>
          <w:szCs w:val="24"/>
          <w:lang w:val="en-US"/>
        </w:rPr>
        <w:t xml:space="preserve">Information about our policies and procedures </w:t>
      </w:r>
    </w:p>
    <w:p w:rsidR="5FF840ED" w:rsidP="1A8E446B" w:rsidRDefault="5FF840ED" w14:paraId="0A95D4A4" w14:textId="78264D2F">
      <w:pPr>
        <w:spacing w:before="0" w:beforeAutospacing="off" w:after="0" w:afterAutospacing="off" w:line="276" w:lineRule="auto"/>
        <w:ind w:left="720" w:right="0"/>
        <w:jc w:val="both"/>
      </w:pPr>
      <w:r w:rsidRPr="1A8E446B" w:rsidR="5FF840ED">
        <w:rPr>
          <w:rFonts w:ascii="Arial" w:hAnsi="Arial" w:eastAsia="Arial" w:cs="Arial"/>
          <w:noProof w:val="0"/>
          <w:sz w:val="24"/>
          <w:szCs w:val="24"/>
          <w:lang w:val="en-US"/>
        </w:rPr>
        <w:t xml:space="preserve"> </w:t>
      </w:r>
    </w:p>
    <w:p w:rsidR="5FF840ED" w:rsidP="1A8E446B" w:rsidRDefault="5FF840ED" w14:paraId="148AE3CD" w14:textId="339B3043">
      <w:pPr>
        <w:spacing w:before="0" w:beforeAutospacing="off" w:after="0" w:afterAutospacing="off" w:line="276" w:lineRule="auto"/>
        <w:ind w:left="720" w:right="0"/>
        <w:jc w:val="both"/>
      </w:pPr>
      <w:r w:rsidRPr="1A8E446B" w:rsidR="5FF840ED">
        <w:rPr>
          <w:rFonts w:ascii="Arial" w:hAnsi="Arial" w:eastAsia="Arial" w:cs="Arial"/>
          <w:noProof w:val="0"/>
          <w:sz w:val="24"/>
          <w:szCs w:val="24"/>
          <w:lang w:val="en-US"/>
        </w:rPr>
        <w:t>Where something has happened that triggers the Duty of Candour, our staff report to their Line Manager who has responsibility for ensuring that the Duty of Candour procedure is followed. The Manager records the incident and reports it as necessary to the Care Inspectorate. When an incident has happened, the Manager and staff set up a learning review. This allows everyone involved to review what happened and identify changes for the future. All new staff will learn about the Duty of Candour at their induction.  We know that serious mistakes can be distressing for people who use care and their families. We will put support in place for any clients/family carers if they have been affected by the Duty of Candour. Where staff are affected, we will also make arrangements to provide support as necessary.</w:t>
      </w:r>
    </w:p>
    <w:p w:rsidR="5FF840ED" w:rsidP="1A8E446B" w:rsidRDefault="5FF840ED" w14:paraId="0B2B35F4" w14:textId="19C50EEC">
      <w:pPr>
        <w:spacing w:before="0" w:beforeAutospacing="off" w:after="0" w:afterAutospacing="off" w:line="276" w:lineRule="auto"/>
        <w:ind w:left="720" w:right="0"/>
        <w:jc w:val="both"/>
      </w:pPr>
      <w:r w:rsidRPr="1A8E446B" w:rsidR="5FF840ED">
        <w:rPr>
          <w:rFonts w:ascii="Arial" w:hAnsi="Arial" w:eastAsia="Arial" w:cs="Arial"/>
          <w:noProof w:val="0"/>
          <w:sz w:val="24"/>
          <w:szCs w:val="24"/>
          <w:lang w:val="en-US"/>
        </w:rPr>
        <w:t xml:space="preserve"> </w:t>
      </w:r>
    </w:p>
    <w:p w:rsidR="5FF840ED" w:rsidP="1A8E446B" w:rsidRDefault="5FF840ED" w14:paraId="16039DB2" w14:textId="2778E90B">
      <w:pPr>
        <w:spacing w:before="0" w:beforeAutospacing="off" w:after="200" w:afterAutospacing="off" w:line="276" w:lineRule="auto"/>
        <w:ind w:left="720" w:right="0"/>
        <w:jc w:val="both"/>
      </w:pPr>
      <w:r w:rsidRPr="1A8E446B" w:rsidR="5FF840ED">
        <w:rPr>
          <w:rFonts w:ascii="Arial" w:hAnsi="Arial" w:eastAsia="Arial" w:cs="Arial"/>
          <w:noProof w:val="0"/>
          <w:sz w:val="24"/>
          <w:szCs w:val="24"/>
          <w:lang w:val="en-US"/>
        </w:rPr>
        <w:t xml:space="preserve"> </w:t>
      </w:r>
    </w:p>
    <w:p w:rsidR="1A8E446B" w:rsidP="1A8E446B" w:rsidRDefault="1A8E446B" w14:paraId="734DE5B9" w14:textId="251CF745">
      <w:pPr>
        <w:pStyle w:val="Normal"/>
        <w:spacing w:before="0" w:beforeAutospacing="off" w:after="200" w:afterAutospacing="off" w:line="276" w:lineRule="auto"/>
        <w:jc w:val="both"/>
        <w:rPr>
          <w:rFonts w:ascii="Arial" w:hAnsi="Arial" w:eastAsia="Arial" w:cs="Arial"/>
          <w:noProof w:val="0"/>
          <w:sz w:val="24"/>
          <w:szCs w:val="24"/>
          <w:lang w:val="en-US"/>
        </w:rPr>
      </w:pPr>
    </w:p>
    <w:sectPr w:rsidR="00E503A7">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48a1392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3A7"/>
    <w:rsid w:val="00095725"/>
    <w:rsid w:val="00115B7B"/>
    <w:rsid w:val="00200A8C"/>
    <w:rsid w:val="0028771C"/>
    <w:rsid w:val="00293BEB"/>
    <w:rsid w:val="003C423F"/>
    <w:rsid w:val="00482D1C"/>
    <w:rsid w:val="00642216"/>
    <w:rsid w:val="006B725E"/>
    <w:rsid w:val="00793E62"/>
    <w:rsid w:val="00A931A2"/>
    <w:rsid w:val="00AD0DEF"/>
    <w:rsid w:val="00E503A7"/>
    <w:rsid w:val="16575F1C"/>
    <w:rsid w:val="1A8E446B"/>
    <w:rsid w:val="23F1F26D"/>
    <w:rsid w:val="2E627C7F"/>
    <w:rsid w:val="3CC97B8C"/>
    <w:rsid w:val="44D3BC01"/>
    <w:rsid w:val="4CE4219B"/>
    <w:rsid w:val="534EA560"/>
    <w:rsid w:val="55F736F4"/>
    <w:rsid w:val="5FF840ED"/>
    <w:rsid w:val="7A789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71EA9"/>
  <w15:chartTrackingRefBased/>
  <w15:docId w15:val="{CF883C74-B2A2-43B2-B180-7144665E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931A2"/>
    <w:rPr>
      <w:rFonts w:ascii="Arial" w:hAnsi="Arial"/>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E503A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E503A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503A7"/>
    <w:rPr>
      <w:rFonts w:ascii="Segoe UI" w:hAnsi="Segoe UI" w:cs="Segoe UI"/>
      <w:sz w:val="18"/>
      <w:szCs w:val="18"/>
    </w:rPr>
  </w:style>
  <w:style w:type="paragraph" w:styleId="ListParagraph">
    <w:uiPriority w:val="34"/>
    <w:name w:val="List Paragraph"/>
    <w:basedOn w:val="Normal"/>
    <w:qFormat/>
    <w:rsid w:val="1A8E446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image" Target="/media/image.png" Id="rId273921862" /><Relationship Type="http://schemas.openxmlformats.org/officeDocument/2006/relationships/numbering" Target="numbering.xml" Id="Raabea1204d2c426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6daf74-37a4-437f-b9f1-d29f72cd5584">
      <Terms xmlns="http://schemas.microsoft.com/office/infopath/2007/PartnerControls"/>
    </lcf76f155ced4ddcb4097134ff3c332f>
    <TaxCatchAll xmlns="937f826c-431a-4dc9-8771-5ae2ffc850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0EECAD6A40E143860E309347AA2DFD" ma:contentTypeVersion="19" ma:contentTypeDescription="Create a new document." ma:contentTypeScope="" ma:versionID="abef0fdd32a9ac30f52b5f3fe6995756">
  <xsd:schema xmlns:xsd="http://www.w3.org/2001/XMLSchema" xmlns:xs="http://www.w3.org/2001/XMLSchema" xmlns:p="http://schemas.microsoft.com/office/2006/metadata/properties" xmlns:ns2="446daf74-37a4-437f-b9f1-d29f72cd5584" xmlns:ns3="937f826c-431a-4dc9-8771-5ae2ffc8508c" targetNamespace="http://schemas.microsoft.com/office/2006/metadata/properties" ma:root="true" ma:fieldsID="73f0674785da6fb824d7a57d66d830f7" ns2:_="" ns3:_="">
    <xsd:import namespace="446daf74-37a4-437f-b9f1-d29f72cd5584"/>
    <xsd:import namespace="937f826c-431a-4dc9-8771-5ae2ffc850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daf74-37a4-437f-b9f1-d29f72cd5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c01370-e518-46f2-ade2-1860823241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7f826c-431a-4dc9-8771-5ae2ffc850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eea9c6-5991-4832-b5a5-a130cbf86b72}" ma:internalName="TaxCatchAll" ma:showField="CatchAllData" ma:web="937f826c-431a-4dc9-8771-5ae2ffc850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8A2694-AF8B-4C95-A61B-DBBEAD96A817}">
  <ds:schemaRefs>
    <ds:schemaRef ds:uri="http://schemas.microsoft.com/office/2006/metadata/properties"/>
    <ds:schemaRef ds:uri="http://schemas.microsoft.com/office/infopath/2007/PartnerControls"/>
    <ds:schemaRef ds:uri="446daf74-37a4-437f-b9f1-d29f72cd5584"/>
    <ds:schemaRef ds:uri="937f826c-431a-4dc9-8771-5ae2ffc8508c"/>
  </ds:schemaRefs>
</ds:datastoreItem>
</file>

<file path=customXml/itemProps2.xml><?xml version="1.0" encoding="utf-8"?>
<ds:datastoreItem xmlns:ds="http://schemas.openxmlformats.org/officeDocument/2006/customXml" ds:itemID="{BD722086-F1FB-4D6D-A3FB-4C9ECE611B20}">
  <ds:schemaRefs>
    <ds:schemaRef ds:uri="http://schemas.microsoft.com/sharepoint/v3/contenttype/forms"/>
  </ds:schemaRefs>
</ds:datastoreItem>
</file>

<file path=customXml/itemProps3.xml><?xml version="1.0" encoding="utf-8"?>
<ds:datastoreItem xmlns:ds="http://schemas.openxmlformats.org/officeDocument/2006/customXml" ds:itemID="{8A1B9357-C208-4297-A7BD-FE905D975D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Renfrew Carers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Antonia</dc:creator>
  <keywords/>
  <dc:description/>
  <lastModifiedBy>Lorna Brodie</lastModifiedBy>
  <revision>12</revision>
  <lastPrinted>2019-10-04T09:16:00.0000000Z</lastPrinted>
  <dcterms:created xsi:type="dcterms:W3CDTF">2024-06-12T07:15:00.0000000Z</dcterms:created>
  <dcterms:modified xsi:type="dcterms:W3CDTF">2026-07-03T11:16:37.4104388Z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0x010100F90EECAD6A40E143860E309347AA2DFD</vt:lpwstr>
  </property>
  <property fmtid="{D5CDD505-2E9C-101B-9397-08002B2CF9AE}" pid="3" name="Order">
    <vt:r8>210200</vt:r8>
  </property>
  <property fmtid="{D5CDD505-2E9C-101B-9397-08002B2CF9AE}" pid="4" name="MediaServiceImageTags">
    <vt:lpwstr/>
  </property>
</Properties>
</file>